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036E" w:rsidRPr="00875245" w:rsidP="00875245">
      <w:pPr>
        <w:spacing w:after="0" w:line="240" w:lineRule="auto"/>
        <w:ind w:left="-567" w:right="-1"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Дело </w:t>
      </w:r>
      <w:r w:rsidRPr="00875245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5-</w:t>
      </w:r>
      <w:r w:rsidR="006B299B">
        <w:rPr>
          <w:rFonts w:ascii="Times New Roman" w:eastAsia="Times New Roman" w:hAnsi="Times New Roman" w:cs="Times New Roman"/>
          <w:sz w:val="26"/>
          <w:szCs w:val="26"/>
        </w:rPr>
        <w:t>18</w:t>
      </w:r>
      <w:r w:rsidR="009342DB">
        <w:rPr>
          <w:rFonts w:ascii="Times New Roman" w:eastAsia="Times New Roman" w:hAnsi="Times New Roman" w:cs="Times New Roman"/>
          <w:sz w:val="26"/>
          <w:szCs w:val="26"/>
        </w:rPr>
        <w:t>63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-</w:t>
      </w:r>
      <w:r w:rsidR="006B299B">
        <w:rPr>
          <w:rFonts w:ascii="Times New Roman" w:eastAsia="Times New Roman" w:hAnsi="Times New Roman" w:cs="Times New Roman"/>
          <w:sz w:val="26"/>
          <w:szCs w:val="26"/>
        </w:rPr>
        <w:t>2103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/2024</w:t>
      </w:r>
    </w:p>
    <w:p w:rsidR="00ED036E" w:rsidRPr="009342DB" w:rsidP="00875245">
      <w:pPr>
        <w:spacing w:after="0" w:line="240" w:lineRule="auto"/>
        <w:ind w:left="-567"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342DB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9342DB" w:rsidR="009342DB">
        <w:rPr>
          <w:rFonts w:ascii="Times New Roman" w:hAnsi="Times New Roman" w:cs="Times New Roman"/>
          <w:bCs/>
          <w:sz w:val="24"/>
          <w:szCs w:val="24"/>
        </w:rPr>
        <w:t>86MS0043-01-2024-010957-55</w:t>
      </w:r>
    </w:p>
    <w:p w:rsidR="00810B68" w:rsidRPr="00875245" w:rsidP="00875245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D036E" w:rsidRPr="00875245" w:rsidP="00875245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ED036E" w:rsidRPr="00875245" w:rsidP="00875245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ED036E" w:rsidRPr="00875245" w:rsidP="00875245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D036E" w:rsidP="0087524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 xml:space="preserve"> ноября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2024 года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P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P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г. Нижневартовск </w:t>
      </w:r>
    </w:p>
    <w:p w:rsidR="00875245" w:rsidRPr="00875245" w:rsidP="0087524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B299B" w:rsidRPr="007D7F55" w:rsidP="006B299B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</w:t>
      </w:r>
      <w:r w:rsidRPr="00875245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6 Нижневартовского судебного района города окружного значения Нижневартовска </w:t>
      </w:r>
      <w:r w:rsidRPr="005A2D58">
        <w:rPr>
          <w:rFonts w:ascii="Times New Roman" w:eastAsia="Times New Roman" w:hAnsi="Times New Roman" w:cs="Times New Roman"/>
          <w:sz w:val="26"/>
          <w:szCs w:val="26"/>
        </w:rPr>
        <w:t>ХМАО - Югры Аксенова Е.В., исполняющий обязанности мирового судьи судебного участка № 3 Нижневартовского судебного района города окружного значения Нижневартовска ХМАО - Югры,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D7F55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Pr="007D7F55">
        <w:rPr>
          <w:rFonts w:ascii="Times New Roman" w:hAnsi="Times New Roman" w:cs="Times New Roman"/>
          <w:color w:val="000000"/>
          <w:sz w:val="26"/>
          <w:szCs w:val="26"/>
        </w:rPr>
        <w:t xml:space="preserve">ходящийся по адресу: ХМАО – Югра, г. Нижневартовск, </w:t>
      </w:r>
      <w:r w:rsidRPr="007D7F55">
        <w:rPr>
          <w:rFonts w:ascii="Times New Roman" w:hAnsi="Times New Roman" w:cs="Times New Roman"/>
          <w:color w:val="000099"/>
          <w:sz w:val="26"/>
          <w:szCs w:val="26"/>
        </w:rPr>
        <w:t>ул. Нефтяников, д. 6</w:t>
      </w:r>
      <w:r w:rsidRPr="007D7F55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ED036E" w:rsidRPr="00875245" w:rsidP="00875245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987852" w:rsidRPr="00987852" w:rsidP="00987852">
      <w:p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генерального </w:t>
      </w:r>
      <w:r w:rsidR="006B299B">
        <w:rPr>
          <w:rFonts w:ascii="Times New Roman" w:hAnsi="Times New Roman" w:cs="Times New Roman"/>
          <w:color w:val="000099"/>
          <w:sz w:val="26"/>
          <w:szCs w:val="26"/>
        </w:rPr>
        <w:t>директора О</w:t>
      </w:r>
      <w:r w:rsidR="00A40B83">
        <w:rPr>
          <w:rFonts w:ascii="Times New Roman" w:hAnsi="Times New Roman" w:cs="Times New Roman"/>
          <w:color w:val="000099"/>
          <w:sz w:val="26"/>
          <w:szCs w:val="26"/>
        </w:rPr>
        <w:t>О</w:t>
      </w:r>
      <w:r w:rsidRPr="00987852">
        <w:rPr>
          <w:rFonts w:ascii="Times New Roman" w:hAnsi="Times New Roman" w:cs="Times New Roman"/>
          <w:color w:val="000099"/>
          <w:sz w:val="26"/>
          <w:szCs w:val="26"/>
        </w:rPr>
        <w:t>О «</w:t>
      </w:r>
      <w:r w:rsidR="00A40B83">
        <w:rPr>
          <w:rFonts w:ascii="Times New Roman" w:hAnsi="Times New Roman" w:cs="Times New Roman"/>
          <w:color w:val="000099"/>
          <w:sz w:val="26"/>
          <w:szCs w:val="26"/>
        </w:rPr>
        <w:t>Митиз</w:t>
      </w:r>
      <w:r w:rsidRPr="00987852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40B83">
        <w:rPr>
          <w:rFonts w:ascii="Times New Roman" w:hAnsi="Times New Roman" w:cs="Times New Roman"/>
          <w:b/>
          <w:sz w:val="26"/>
          <w:szCs w:val="26"/>
        </w:rPr>
        <w:t>Белоножко Александра Федоровича</w:t>
      </w:r>
      <w:r w:rsidRPr="0098785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color w:val="FF0000"/>
        </w:rPr>
        <w:t>****</w:t>
      </w:r>
      <w:r w:rsidRPr="00987852">
        <w:rPr>
          <w:rFonts w:ascii="Times New Roman" w:hAnsi="Times New Roman" w:cs="Times New Roman"/>
          <w:sz w:val="26"/>
          <w:szCs w:val="26"/>
        </w:rPr>
        <w:t xml:space="preserve">года рождения, уроженца </w:t>
      </w:r>
      <w:r>
        <w:rPr>
          <w:color w:val="FF0000"/>
        </w:rPr>
        <w:t>****</w:t>
      </w:r>
      <w:r w:rsidRPr="00987852">
        <w:rPr>
          <w:rFonts w:ascii="Times New Roman" w:hAnsi="Times New Roman" w:cs="Times New Roman"/>
          <w:sz w:val="26"/>
          <w:szCs w:val="26"/>
        </w:rPr>
        <w:t xml:space="preserve">, проживающего по адресу: </w:t>
      </w:r>
      <w:r>
        <w:rPr>
          <w:color w:val="FF0000"/>
        </w:rPr>
        <w:t>****</w:t>
      </w:r>
      <w:r w:rsidRPr="00987852">
        <w:rPr>
          <w:rFonts w:ascii="Times New Roman" w:hAnsi="Times New Roman" w:cs="Times New Roman"/>
          <w:sz w:val="26"/>
          <w:szCs w:val="26"/>
        </w:rPr>
        <w:t xml:space="preserve">, г. </w:t>
      </w:r>
      <w:r>
        <w:rPr>
          <w:color w:val="FF0000"/>
        </w:rPr>
        <w:t>****</w:t>
      </w:r>
      <w:r w:rsidR="006B299B">
        <w:rPr>
          <w:rFonts w:ascii="Times New Roman" w:hAnsi="Times New Roman" w:cs="Times New Roman"/>
          <w:sz w:val="26"/>
          <w:szCs w:val="26"/>
        </w:rPr>
        <w:t xml:space="preserve">, ул. </w:t>
      </w:r>
      <w:r>
        <w:rPr>
          <w:color w:val="FF0000"/>
        </w:rPr>
        <w:t>****</w:t>
      </w:r>
      <w:r w:rsidR="00A40B83">
        <w:rPr>
          <w:rFonts w:ascii="Times New Roman" w:hAnsi="Times New Roman" w:cs="Times New Roman"/>
          <w:sz w:val="26"/>
          <w:szCs w:val="26"/>
        </w:rPr>
        <w:t xml:space="preserve">, д. </w:t>
      </w:r>
      <w:r>
        <w:rPr>
          <w:color w:val="FF0000"/>
        </w:rPr>
        <w:t>********</w:t>
      </w:r>
      <w:r w:rsidR="00A40B83">
        <w:rPr>
          <w:rFonts w:ascii="Times New Roman" w:hAnsi="Times New Roman" w:cs="Times New Roman"/>
          <w:sz w:val="26"/>
          <w:szCs w:val="26"/>
        </w:rPr>
        <w:t xml:space="preserve">, кв. </w:t>
      </w:r>
      <w:r>
        <w:rPr>
          <w:color w:val="FF0000"/>
        </w:rPr>
        <w:t>****</w:t>
      </w:r>
      <w:r w:rsidRPr="00987852">
        <w:rPr>
          <w:rFonts w:ascii="Times New Roman" w:hAnsi="Times New Roman" w:cs="Times New Roman"/>
          <w:sz w:val="26"/>
          <w:szCs w:val="26"/>
        </w:rPr>
        <w:t xml:space="preserve">, </w:t>
      </w:r>
      <w:r w:rsidRPr="00987852">
        <w:rPr>
          <w:rFonts w:ascii="Times New Roman" w:hAnsi="Times New Roman" w:cs="Times New Roman"/>
          <w:color w:val="FF0000"/>
          <w:sz w:val="26"/>
          <w:szCs w:val="26"/>
        </w:rPr>
        <w:t xml:space="preserve">паспорт серии </w:t>
      </w:r>
      <w:r>
        <w:rPr>
          <w:color w:val="FF0000"/>
        </w:rPr>
        <w:t>****</w:t>
      </w:r>
      <w:r w:rsidRPr="00987852">
        <w:rPr>
          <w:rFonts w:ascii="Times New Roman" w:hAnsi="Times New Roman" w:cs="Times New Roman"/>
          <w:sz w:val="26"/>
          <w:szCs w:val="26"/>
        </w:rPr>
        <w:t>,</w:t>
      </w:r>
    </w:p>
    <w:p w:rsidR="00987852" w:rsidRPr="00987852" w:rsidP="00987852">
      <w:pPr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87852">
        <w:rPr>
          <w:rFonts w:ascii="Times New Roman" w:hAnsi="Times New Roman" w:cs="Times New Roman"/>
          <w:sz w:val="26"/>
          <w:szCs w:val="26"/>
        </w:rPr>
        <w:t>УСТАНОВИЛ:</w:t>
      </w:r>
    </w:p>
    <w:p w:rsidR="00ED036E" w:rsidRPr="00875245" w:rsidP="0098785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Белоножко А.Ф.</w:t>
      </w:r>
      <w:r w:rsidRPr="00987852" w:rsidR="00987852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="007D7F55"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Pr="00987852" w:rsidR="00987852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987852" w:rsidR="00987852">
        <w:rPr>
          <w:rFonts w:ascii="Times New Roman" w:hAnsi="Times New Roman" w:cs="Times New Roman"/>
          <w:color w:val="000099"/>
          <w:sz w:val="26"/>
          <w:szCs w:val="26"/>
        </w:rPr>
        <w:t>ООО «</w:t>
      </w:r>
      <w:r>
        <w:rPr>
          <w:rFonts w:ascii="Times New Roman" w:hAnsi="Times New Roman" w:cs="Times New Roman"/>
          <w:color w:val="000099"/>
          <w:sz w:val="26"/>
          <w:szCs w:val="26"/>
        </w:rPr>
        <w:t>Митиз</w:t>
      </w:r>
      <w:r w:rsidRPr="00987852" w:rsidR="00987852">
        <w:rPr>
          <w:rFonts w:ascii="Times New Roman" w:hAnsi="Times New Roman" w:cs="Times New Roman"/>
          <w:sz w:val="26"/>
          <w:szCs w:val="26"/>
        </w:rPr>
        <w:t xml:space="preserve">», расположенного по адресу: </w:t>
      </w:r>
      <w:r>
        <w:rPr>
          <w:color w:val="FF0000"/>
        </w:rPr>
        <w:t>****</w:t>
      </w:r>
      <w:r w:rsidR="004168C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ИНН/КПП </w:t>
      </w:r>
      <w:r>
        <w:rPr>
          <w:rFonts w:ascii="Times New Roman" w:eastAsia="Times New Roman" w:hAnsi="Times New Roman" w:cs="Times New Roman"/>
          <w:sz w:val="26"/>
          <w:szCs w:val="26"/>
        </w:rPr>
        <w:t>8603115567/860301001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, что подтверждается выпиской из ЕГРЮЛ,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 w:rsidR="004168CB">
        <w:rPr>
          <w:rFonts w:ascii="Times New Roman" w:eastAsia="Times New Roman" w:hAnsi="Times New Roman" w:cs="Times New Roman"/>
          <w:sz w:val="26"/>
          <w:szCs w:val="26"/>
        </w:rPr>
        <w:t xml:space="preserve">своевременно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представил декларацию (расчет) по страховым взносам за </w:t>
      </w:r>
      <w:r w:rsidR="006B4408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месяц</w:t>
      </w:r>
      <w:r w:rsidR="004168CB">
        <w:rPr>
          <w:rFonts w:ascii="Times New Roman" w:eastAsia="Times New Roman" w:hAnsi="Times New Roman" w:cs="Times New Roman"/>
          <w:sz w:val="26"/>
          <w:szCs w:val="26"/>
        </w:rPr>
        <w:t>а 2024 год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, срок представления не позднее 25.</w:t>
      </w:r>
      <w:r w:rsidR="006B4408">
        <w:rPr>
          <w:rFonts w:ascii="Times New Roman" w:eastAsia="Times New Roman" w:hAnsi="Times New Roman" w:cs="Times New Roman"/>
          <w:sz w:val="26"/>
          <w:szCs w:val="26"/>
        </w:rPr>
        <w:t>04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2A6870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2A6870" w:rsidR="002A6870">
        <w:rPr>
          <w:rFonts w:ascii="Times New Roman" w:eastAsia="Times New Roman" w:hAnsi="Times New Roman" w:cs="Times New Roman"/>
          <w:sz w:val="26"/>
          <w:szCs w:val="26"/>
        </w:rPr>
        <w:t xml:space="preserve">фактически расчет представлен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04</w:t>
      </w:r>
      <w:r w:rsidR="000B2D4E">
        <w:rPr>
          <w:rFonts w:ascii="Times New Roman" w:eastAsia="Times New Roman" w:hAnsi="Times New Roman" w:cs="Times New Roman"/>
          <w:color w:val="FF0000"/>
          <w:sz w:val="26"/>
          <w:szCs w:val="26"/>
        </w:rPr>
        <w:t>.07</w:t>
      </w:r>
      <w:r w:rsidRPr="006D1289" w:rsidR="002A6870">
        <w:rPr>
          <w:rFonts w:ascii="Times New Roman" w:eastAsia="Times New Roman" w:hAnsi="Times New Roman" w:cs="Times New Roman"/>
          <w:color w:val="FF0000"/>
          <w:sz w:val="26"/>
          <w:szCs w:val="26"/>
        </w:rPr>
        <w:t>.2024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. В результате чего были нарушены требования п. </w:t>
      </w:r>
      <w:r w:rsidR="002A6870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 w:rsidR="002A6870">
        <w:rPr>
          <w:rFonts w:ascii="Times New Roman" w:eastAsia="Times New Roman" w:hAnsi="Times New Roman" w:cs="Times New Roman"/>
          <w:sz w:val="26"/>
          <w:szCs w:val="26"/>
        </w:rPr>
        <w:t>431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НК РФ.</w:t>
      </w:r>
    </w:p>
    <w:p w:rsidR="00ED036E" w:rsidRPr="00D5042C" w:rsidP="0087524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В судебное заседание </w:t>
      </w:r>
      <w:r w:rsidR="00A40B83">
        <w:rPr>
          <w:rFonts w:ascii="Times New Roman" w:hAnsi="Times New Roman" w:cs="Times New Roman"/>
          <w:sz w:val="26"/>
          <w:szCs w:val="26"/>
        </w:rPr>
        <w:t>Белоножко А.Ф</w:t>
      </w: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. не явился, о причинах неявки суд не уведомил, о месте и времени рассмотрения дела об административном </w:t>
      </w: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>правонарушении уведомлен надлежащим образом, посредством направления уведомления Почтой России.</w:t>
      </w:r>
    </w:p>
    <w:p w:rsidR="00ED036E" w:rsidRPr="00D5042C" w:rsidP="0087524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>Исходя из положений части 2 статьи 25.1 Ко</w:t>
      </w:r>
      <w:r w:rsidRPr="00D5042C" w:rsidR="0080674B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декса РФ об </w:t>
      </w: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>АП, судья вправе рассмотреть дело об административном правонарушении в отсутствие лица, в отношении которо</w:t>
      </w: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>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</w:t>
      </w: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>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ED036E" w:rsidRPr="00D5042C" w:rsidP="0087524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>Порядок вручения, хранения и возврата почтовых отправлений разряда "Судебное" соблюде</w:t>
      </w: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н. В соответствии с разъяснениями, содержащимися в </w:t>
      </w:r>
      <w:hyperlink r:id="rId4" w:history="1">
        <w:r w:rsidRPr="00D5042C">
          <w:rPr>
            <w:rStyle w:val="Hyperlink"/>
            <w:rFonts w:ascii="Times New Roman" w:eastAsia="Times New Roman" w:hAnsi="Times New Roman" w:cs="Times New Roman"/>
            <w:color w:val="FF0000"/>
            <w:sz w:val="26"/>
            <w:szCs w:val="26"/>
          </w:rPr>
          <w:t>п. 6</w:t>
        </w:r>
      </w:hyperlink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Постановления Пленума Верховного Суда РФ </w:t>
      </w:r>
      <w:r w:rsidRPr="00D5042C">
        <w:rPr>
          <w:rFonts w:ascii="Times New Roman" w:eastAsia="Segoe UI Symbol" w:hAnsi="Times New Roman" w:cs="Times New Roman"/>
          <w:color w:val="FF0000"/>
          <w:sz w:val="26"/>
          <w:szCs w:val="26"/>
        </w:rPr>
        <w:t>№</w:t>
      </w: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5 от 24 марта 2005, такое извещение является надлежащим.</w:t>
      </w:r>
    </w:p>
    <w:p w:rsidR="00ED036E" w:rsidRPr="00875245" w:rsidP="0087524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 w:rsidR="00A40B83">
        <w:rPr>
          <w:rFonts w:ascii="Times New Roman" w:hAnsi="Times New Roman" w:cs="Times New Roman"/>
          <w:sz w:val="26"/>
          <w:szCs w:val="26"/>
        </w:rPr>
        <w:t>Белоножко А.Ф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36E" w:rsidRPr="00875245" w:rsidP="0087524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>Мировой судья исследовал материалы дела: протокол об административн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ом правонарушении </w:t>
      </w:r>
      <w:r w:rsidRPr="00875245">
        <w:rPr>
          <w:rFonts w:ascii="Times New Roman" w:eastAsia="Segoe UI Symbol" w:hAnsi="Times New Roman" w:cs="Times New Roman"/>
          <w:spacing w:val="1"/>
          <w:sz w:val="26"/>
          <w:szCs w:val="26"/>
        </w:rPr>
        <w:t>№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A40B83">
        <w:rPr>
          <w:rFonts w:ascii="Times New Roman" w:eastAsia="Times New Roman" w:hAnsi="Times New Roman" w:cs="Times New Roman"/>
          <w:spacing w:val="1"/>
          <w:sz w:val="26"/>
          <w:szCs w:val="26"/>
        </w:rPr>
        <w:t>86032429000055400001 от 16.10.2024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; сведения о почтовых отправлениях;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уведомление о явке для составления протокола об административном правонарушении; 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>отчет об отслеживании отправления; список внутренних почтовых отправлений; выписку из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ЕГРЮЛ; </w:t>
      </w:r>
      <w:r w:rsidR="00835794">
        <w:rPr>
          <w:rFonts w:ascii="Times New Roman" w:eastAsia="Times New Roman" w:hAnsi="Times New Roman" w:cs="Times New Roman"/>
          <w:spacing w:val="1"/>
          <w:sz w:val="26"/>
          <w:szCs w:val="26"/>
        </w:rPr>
        <w:t>электронно-информационную таблицу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>.</w:t>
      </w:r>
    </w:p>
    <w:p w:rsidR="00CF1C04" w:rsidRPr="00CF1C04" w:rsidP="00835794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1C04">
        <w:rPr>
          <w:rFonts w:ascii="Times New Roman" w:hAnsi="Times New Roman" w:cs="Times New Roman"/>
          <w:sz w:val="26"/>
          <w:szCs w:val="26"/>
        </w:rPr>
        <w:t xml:space="preserve">В соответствии с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</w:t>
      </w:r>
      <w:r w:rsidRPr="00CF1C04">
        <w:rPr>
          <w:rFonts w:ascii="Times New Roman" w:hAnsi="Times New Roman" w:cs="Times New Roman"/>
          <w:sz w:val="26"/>
          <w:szCs w:val="26"/>
        </w:rPr>
        <w:t xml:space="preserve">настоящего Кодекса), </w:t>
      </w:r>
      <w:r w:rsidRPr="00CF1C04">
        <w:rPr>
          <w:rFonts w:ascii="Times New Roman" w:hAnsi="Times New Roman" w:cs="Times New Roman"/>
          <w:sz w:val="26"/>
          <w:szCs w:val="26"/>
        </w:rPr>
        <w:t>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</w:t>
      </w:r>
      <w:r w:rsidRPr="00CF1C04">
        <w:rPr>
          <w:rFonts w:ascii="Times New Roman" w:hAnsi="Times New Roman" w:cs="Times New Roman"/>
          <w:sz w:val="26"/>
          <w:szCs w:val="26"/>
        </w:rPr>
        <w:t>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</w:t>
      </w:r>
      <w:r w:rsidRPr="00CF1C04">
        <w:rPr>
          <w:rFonts w:ascii="Times New Roman" w:hAnsi="Times New Roman" w:cs="Times New Roman"/>
          <w:sz w:val="26"/>
          <w:szCs w:val="26"/>
        </w:rPr>
        <w:t>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CF1C04" w:rsidRPr="00875245" w:rsidP="0054145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CF1C04">
        <w:rPr>
          <w:rFonts w:ascii="Times New Roman" w:hAnsi="Times New Roman" w:cs="Times New Roman"/>
          <w:sz w:val="26"/>
          <w:szCs w:val="26"/>
        </w:rPr>
        <w:t xml:space="preserve">Таким образом, расчет по страховым взносам за </w:t>
      </w:r>
      <w:r w:rsidR="006B4408">
        <w:rPr>
          <w:rFonts w:ascii="Times New Roman" w:hAnsi="Times New Roman" w:cs="Times New Roman"/>
          <w:sz w:val="26"/>
          <w:szCs w:val="26"/>
        </w:rPr>
        <w:t>3</w:t>
      </w:r>
      <w:r w:rsidRPr="00CF1C04">
        <w:rPr>
          <w:rFonts w:ascii="Times New Roman" w:hAnsi="Times New Roman" w:cs="Times New Roman"/>
          <w:sz w:val="26"/>
          <w:szCs w:val="26"/>
        </w:rPr>
        <w:t xml:space="preserve"> месяц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CF1C04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CF1C04">
        <w:rPr>
          <w:rFonts w:ascii="Times New Roman" w:hAnsi="Times New Roman" w:cs="Times New Roman"/>
          <w:sz w:val="26"/>
          <w:szCs w:val="26"/>
        </w:rPr>
        <w:t xml:space="preserve"> год необходимо представить в срок не позднее 25</w:t>
      </w:r>
      <w:r w:rsidR="00A836D6">
        <w:rPr>
          <w:rFonts w:ascii="Times New Roman" w:hAnsi="Times New Roman" w:cs="Times New Roman"/>
          <w:sz w:val="26"/>
          <w:szCs w:val="26"/>
        </w:rPr>
        <w:t>.</w:t>
      </w:r>
      <w:r w:rsidR="006B4408">
        <w:rPr>
          <w:rFonts w:ascii="Times New Roman" w:hAnsi="Times New Roman" w:cs="Times New Roman"/>
          <w:sz w:val="26"/>
          <w:szCs w:val="26"/>
        </w:rPr>
        <w:t>04</w:t>
      </w:r>
      <w:r w:rsidR="00A836D6">
        <w:rPr>
          <w:rFonts w:ascii="Times New Roman" w:hAnsi="Times New Roman" w:cs="Times New Roman"/>
          <w:sz w:val="26"/>
          <w:szCs w:val="26"/>
        </w:rPr>
        <w:t>.</w:t>
      </w:r>
      <w:r w:rsidRPr="00CF1C04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 xml:space="preserve">4, </w:t>
      </w:r>
      <w:r w:rsidRPr="002A6870">
        <w:rPr>
          <w:rFonts w:ascii="Times New Roman" w:eastAsia="Times New Roman" w:hAnsi="Times New Roman" w:cs="Times New Roman"/>
          <w:sz w:val="26"/>
          <w:szCs w:val="26"/>
        </w:rPr>
        <w:t>фактическ</w:t>
      </w:r>
      <w:r w:rsidRPr="002A6870">
        <w:rPr>
          <w:rFonts w:ascii="Times New Roman" w:eastAsia="Times New Roman" w:hAnsi="Times New Roman" w:cs="Times New Roman"/>
          <w:sz w:val="26"/>
          <w:szCs w:val="26"/>
        </w:rPr>
        <w:t xml:space="preserve">и расчет представлен </w:t>
      </w:r>
      <w:r w:rsidR="00A40B83">
        <w:rPr>
          <w:rFonts w:ascii="Times New Roman" w:eastAsia="Times New Roman" w:hAnsi="Times New Roman" w:cs="Times New Roman"/>
          <w:color w:val="C00000"/>
          <w:sz w:val="26"/>
          <w:szCs w:val="26"/>
        </w:rPr>
        <w:t>04</w:t>
      </w:r>
      <w:r w:rsidR="00C80BCC">
        <w:rPr>
          <w:rFonts w:ascii="Times New Roman" w:eastAsia="Times New Roman" w:hAnsi="Times New Roman" w:cs="Times New Roman"/>
          <w:color w:val="C00000"/>
          <w:sz w:val="26"/>
          <w:szCs w:val="26"/>
        </w:rPr>
        <w:t>.07</w:t>
      </w:r>
      <w:r w:rsidRPr="00A836D6">
        <w:rPr>
          <w:rFonts w:ascii="Times New Roman" w:eastAsia="Times New Roman" w:hAnsi="Times New Roman" w:cs="Times New Roman"/>
          <w:color w:val="C00000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36E" w:rsidRPr="00875245" w:rsidP="00875245">
      <w:pPr>
        <w:spacing w:after="0" w:line="240" w:lineRule="auto"/>
        <w:ind w:left="-567" w:right="-1"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Оценив исследованные доказательства в их совокупности, мировой судья приходит к выводу, что </w:t>
      </w:r>
      <w:r w:rsidR="00A40B83">
        <w:rPr>
          <w:rFonts w:ascii="Times New Roman" w:hAnsi="Times New Roman" w:cs="Times New Roman"/>
          <w:sz w:val="26"/>
          <w:szCs w:val="26"/>
        </w:rPr>
        <w:t>Белоножко А.Ф</w:t>
      </w: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. совершил административное правонарушение, предусмотренное ст. 15.5 Кодекса РФ об АП, которая предусматривает административную ответственность </w:t>
      </w:r>
      <w:r w:rsidRPr="00D20EE0" w:rsidR="00D20EE0">
        <w:rPr>
          <w:rFonts w:ascii="Times New Roman" w:eastAsia="MS Mincho" w:hAnsi="Times New Roman" w:cs="Times New Roman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. </w:t>
      </w:r>
    </w:p>
    <w:p w:rsidR="00835794" w:rsidRPr="00835794" w:rsidP="00835794">
      <w:pPr>
        <w:pStyle w:val="NoSpacing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5794">
        <w:rPr>
          <w:rFonts w:ascii="Times New Roman" w:hAnsi="Times New Roman" w:cs="Times New Roman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</w:t>
      </w:r>
      <w:r w:rsidRPr="00835794">
        <w:rPr>
          <w:rFonts w:ascii="Times New Roman" w:hAnsi="Times New Roman" w:cs="Times New Roman"/>
          <w:sz w:val="26"/>
          <w:szCs w:val="26"/>
        </w:rPr>
        <w:t>тственность, и приходит к выводу, что наказание необходимо назначить в виде административного штрафа.</w:t>
      </w:r>
    </w:p>
    <w:p w:rsidR="00835794" w:rsidP="00835794">
      <w:pPr>
        <w:pStyle w:val="NoSpacing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5794">
        <w:rPr>
          <w:rFonts w:ascii="Times New Roman" w:hAnsi="Times New Roman" w:cs="Times New Roman"/>
          <w:sz w:val="26"/>
          <w:szCs w:val="26"/>
        </w:rPr>
        <w:t>Руководствуясь ст.ст. 29.9, 29.10 Кодекса РФ об АП, мировой судья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835794" w:rsidRPr="00835794" w:rsidP="00835794">
      <w:pPr>
        <w:pStyle w:val="NoSpacing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35794" w:rsidP="00835794">
      <w:pPr>
        <w:pStyle w:val="NoSpacing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35794">
        <w:rPr>
          <w:rFonts w:ascii="Times New Roman" w:hAnsi="Times New Roman" w:cs="Times New Roman"/>
          <w:sz w:val="26"/>
          <w:szCs w:val="26"/>
        </w:rPr>
        <w:t>ПОСТАНОВИЛ:</w:t>
      </w:r>
    </w:p>
    <w:p w:rsidR="00835794" w:rsidRPr="00835794" w:rsidP="00835794">
      <w:pPr>
        <w:pStyle w:val="NoSpacing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35794" w:rsidRPr="00835794" w:rsidP="00835794">
      <w:pPr>
        <w:pStyle w:val="NoSpacing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генерального директора ОО</w:t>
      </w:r>
      <w:r w:rsidRPr="00987852">
        <w:rPr>
          <w:rFonts w:ascii="Times New Roman" w:hAnsi="Times New Roman" w:cs="Times New Roman"/>
          <w:color w:val="000099"/>
          <w:sz w:val="26"/>
          <w:szCs w:val="26"/>
        </w:rPr>
        <w:t>О «</w:t>
      </w:r>
      <w:r>
        <w:rPr>
          <w:rFonts w:ascii="Times New Roman" w:hAnsi="Times New Roman" w:cs="Times New Roman"/>
          <w:color w:val="000099"/>
          <w:sz w:val="26"/>
          <w:szCs w:val="26"/>
        </w:rPr>
        <w:t>Митиз</w:t>
      </w:r>
      <w:r w:rsidRPr="00987852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Белоножко Александра Федоровича</w:t>
      </w:r>
      <w:r w:rsidRPr="00835794">
        <w:rPr>
          <w:rFonts w:ascii="Times New Roman" w:hAnsi="Times New Roman" w:cs="Times New Roman"/>
          <w:sz w:val="26"/>
          <w:szCs w:val="26"/>
        </w:rPr>
        <w:t xml:space="preserve"> </w:t>
      </w:r>
      <w:r w:rsidRPr="00835794"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ст. 15.5 Кодекса РФ об АП, и подвергнуть наказанию в виде административного штрафа в размере 300 (триста) рублей.</w:t>
      </w:r>
    </w:p>
    <w:p w:rsidR="00835794" w:rsidRPr="00835794" w:rsidP="00835794">
      <w:pPr>
        <w:pStyle w:val="NoSpacing"/>
        <w:ind w:left="-567"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35794">
        <w:rPr>
          <w:rFonts w:ascii="Times New Roman" w:hAnsi="Times New Roman" w:cs="Times New Roman"/>
          <w:color w:val="006600"/>
          <w:sz w:val="26"/>
          <w:szCs w:val="26"/>
        </w:rPr>
        <w:t>Штраф подлежит уплате в УФК по Ханты-Мансийскому автономному</w:t>
      </w:r>
      <w:r w:rsidRPr="00835794">
        <w:rPr>
          <w:rFonts w:ascii="Times New Roman" w:hAnsi="Times New Roman" w:cs="Times New Roman"/>
          <w:color w:val="006600"/>
          <w:sz w:val="26"/>
          <w:szCs w:val="26"/>
        </w:rPr>
        <w:t xml:space="preserve"> округу – Югре (Департамент административного обеспечения Ханты-Мансийского автономного округа – Югры), л/с 04872</w:t>
      </w:r>
      <w:r w:rsidRPr="00835794">
        <w:rPr>
          <w:rFonts w:ascii="Times New Roman" w:hAnsi="Times New Roman" w:cs="Times New Roman"/>
          <w:color w:val="006600"/>
          <w:sz w:val="26"/>
          <w:szCs w:val="26"/>
          <w:lang w:val="en-US"/>
        </w:rPr>
        <w:t>D</w:t>
      </w:r>
      <w:r w:rsidRPr="00835794">
        <w:rPr>
          <w:rFonts w:ascii="Times New Roman" w:hAnsi="Times New Roman" w:cs="Times New Roman"/>
          <w:color w:val="006600"/>
          <w:sz w:val="26"/>
          <w:szCs w:val="26"/>
        </w:rPr>
        <w:t xml:space="preserve">08080, КПП 860101001, ИНН 8601073664, БИК 007162163, ОКТМО 71875000, банковский счет (ЕКС) 40102810245370000007 РКЦ Ханты-Мансийск//УФК по </w:t>
      </w:r>
      <w:r w:rsidRPr="00835794">
        <w:rPr>
          <w:rFonts w:ascii="Times New Roman" w:hAnsi="Times New Roman" w:cs="Times New Roman"/>
          <w:color w:val="006600"/>
          <w:sz w:val="26"/>
          <w:szCs w:val="26"/>
        </w:rPr>
        <w:t>Ханты-Мансийскому автономному округу-Югре г. Ханты-Мансийск, номер казначейского счета 03100643000000018700</w:t>
      </w:r>
      <w:r w:rsidRPr="00835794">
        <w:rPr>
          <w:rFonts w:ascii="Times New Roman" w:hAnsi="Times New Roman" w:cs="Times New Roman"/>
          <w:color w:val="660066"/>
          <w:sz w:val="26"/>
          <w:szCs w:val="26"/>
        </w:rPr>
        <w:t>,</w:t>
      </w:r>
      <w:r w:rsidRPr="00835794">
        <w:rPr>
          <w:rFonts w:ascii="Times New Roman" w:hAnsi="Times New Roman" w:cs="Times New Roman"/>
          <w:sz w:val="26"/>
          <w:szCs w:val="26"/>
        </w:rPr>
        <w:t xml:space="preserve"> </w:t>
      </w:r>
      <w:r w:rsidRPr="00835794">
        <w:rPr>
          <w:rFonts w:ascii="Times New Roman" w:hAnsi="Times New Roman" w:cs="Times New Roman"/>
          <w:color w:val="FF0000"/>
          <w:sz w:val="26"/>
          <w:szCs w:val="26"/>
        </w:rPr>
        <w:t>КБК 720 1 16 01153 01 0005 140</w:t>
      </w:r>
      <w:r w:rsidRPr="00835794">
        <w:rPr>
          <w:rFonts w:ascii="Times New Roman" w:hAnsi="Times New Roman" w:cs="Times New Roman"/>
          <w:sz w:val="26"/>
          <w:szCs w:val="26"/>
        </w:rPr>
        <w:t xml:space="preserve">, </w:t>
      </w:r>
      <w:r w:rsidRPr="00835794">
        <w:rPr>
          <w:rFonts w:ascii="Times New Roman" w:hAnsi="Times New Roman" w:cs="Times New Roman"/>
          <w:b/>
          <w:sz w:val="26"/>
          <w:szCs w:val="26"/>
          <w:u w:val="single"/>
        </w:rPr>
        <w:t xml:space="preserve">идентификатор </w:t>
      </w:r>
      <w:r w:rsidRPr="009342DB" w:rsidR="009342DB">
        <w:rPr>
          <w:rFonts w:ascii="Times New Roman" w:hAnsi="Times New Roman" w:cs="Times New Roman"/>
          <w:b/>
          <w:sz w:val="26"/>
          <w:szCs w:val="26"/>
          <w:u w:val="single"/>
        </w:rPr>
        <w:t>0412365400435018632415177</w:t>
      </w:r>
      <w:r w:rsidR="009342DB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ED036E" w:rsidRPr="00835794" w:rsidP="00835794">
      <w:pPr>
        <w:pStyle w:val="NoSpacing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5794">
        <w:rPr>
          <w:rFonts w:ascii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</w:t>
      </w:r>
      <w:r w:rsidRPr="00835794">
        <w:rPr>
          <w:rFonts w:ascii="Times New Roman" w:hAnsi="Times New Roman" w:cs="Times New Roman"/>
          <w:sz w:val="26"/>
          <w:szCs w:val="26"/>
        </w:rPr>
        <w:t xml:space="preserve">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 w:rsidRPr="00835794">
          <w:rPr>
            <w:rStyle w:val="Hyperlink"/>
            <w:rFonts w:ascii="Times New Roman" w:hAnsi="Times New Roman" w:cs="Times New Roman"/>
            <w:sz w:val="26"/>
            <w:szCs w:val="26"/>
          </w:rPr>
          <w:t>ст. 31.5</w:t>
        </w:r>
      </w:hyperlink>
      <w:r w:rsidRPr="00835794">
        <w:rPr>
          <w:rFonts w:ascii="Times New Roman" w:hAnsi="Times New Roman" w:cs="Times New Roman"/>
          <w:sz w:val="26"/>
          <w:szCs w:val="26"/>
        </w:rPr>
        <w:t xml:space="preserve"> Кодекса РФ об АП</w:t>
      </w:r>
      <w:r w:rsidRPr="0083579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36E" w:rsidRPr="00875245" w:rsidP="0087524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Pr="00CF271B" w:rsid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дней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со дня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вручения или получения копии постановления через мирового судью судебного участка №</w:t>
      </w:r>
      <w:r w:rsidR="00D20E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80BCC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36E" w:rsidRPr="00875245" w:rsidP="0087524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036E" w:rsidRPr="00875245" w:rsidP="00875245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color w:val="FF0000"/>
        </w:rPr>
        <w:t>****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991134">
        <w:rPr>
          <w:rFonts w:ascii="Times New Roman" w:eastAsia="Times New Roman" w:hAnsi="Times New Roman" w:cs="Times New Roman"/>
          <w:sz w:val="26"/>
          <w:szCs w:val="26"/>
        </w:rPr>
        <w:tab/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Е.В. Аксенова</w:t>
      </w:r>
    </w:p>
    <w:p w:rsidR="00ED036E" w:rsidRPr="00875245" w:rsidP="0087524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A72BD" w:rsidRPr="00D20EE0" w:rsidP="00875245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20EE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Подлинник постановления находится в материалах административного дела </w:t>
      </w:r>
      <w:r w:rsidRPr="00D20EE0">
        <w:rPr>
          <w:rFonts w:ascii="Times New Roman" w:eastAsia="Segoe UI Symbol" w:hAnsi="Times New Roman" w:cs="Times New Roman"/>
          <w:color w:val="000099"/>
          <w:sz w:val="20"/>
          <w:szCs w:val="20"/>
        </w:rPr>
        <w:t>№</w:t>
      </w:r>
      <w:r w:rsidRPr="00D20EE0">
        <w:rPr>
          <w:rFonts w:ascii="Times New Roman" w:eastAsia="Times New Roman" w:hAnsi="Times New Roman" w:cs="Times New Roman"/>
          <w:color w:val="000099"/>
          <w:sz w:val="20"/>
          <w:szCs w:val="20"/>
        </w:rPr>
        <w:t xml:space="preserve"> 5-</w:t>
      </w:r>
      <w:r w:rsidR="00A40B83">
        <w:rPr>
          <w:rFonts w:ascii="Times New Roman" w:eastAsia="Times New Roman" w:hAnsi="Times New Roman" w:cs="Times New Roman"/>
          <w:color w:val="000099"/>
          <w:sz w:val="20"/>
          <w:szCs w:val="20"/>
        </w:rPr>
        <w:t>1863</w:t>
      </w:r>
      <w:r w:rsidR="00C80BCC">
        <w:rPr>
          <w:rFonts w:ascii="Times New Roman" w:eastAsia="Times New Roman" w:hAnsi="Times New Roman" w:cs="Times New Roman"/>
          <w:color w:val="000099"/>
          <w:sz w:val="20"/>
          <w:szCs w:val="20"/>
        </w:rPr>
        <w:t>-2103</w:t>
      </w:r>
      <w:r w:rsidRPr="00D20EE0">
        <w:rPr>
          <w:rFonts w:ascii="Times New Roman" w:eastAsia="Times New Roman" w:hAnsi="Times New Roman" w:cs="Times New Roman"/>
          <w:color w:val="000099"/>
          <w:sz w:val="20"/>
          <w:szCs w:val="20"/>
        </w:rPr>
        <w:t>/2024</w:t>
      </w:r>
      <w:r w:rsidRPr="00D20EE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20EE0">
        <w:rPr>
          <w:rFonts w:ascii="Times New Roman" w:eastAsia="Times New Roman" w:hAnsi="Times New Roman" w:cs="Times New Roman"/>
          <w:sz w:val="20"/>
          <w:szCs w:val="20"/>
        </w:rPr>
        <w:t xml:space="preserve">мирового судьи судебного участка </w:t>
      </w:r>
      <w:r w:rsidRPr="00D20EE0">
        <w:rPr>
          <w:rFonts w:ascii="Times New Roman" w:eastAsia="Segoe UI Symbol" w:hAnsi="Times New Roman" w:cs="Times New Roman"/>
          <w:sz w:val="20"/>
          <w:szCs w:val="20"/>
        </w:rPr>
        <w:t>№</w:t>
      </w:r>
      <w:r w:rsidRPr="00D20EE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80BCC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D20EE0">
        <w:rPr>
          <w:rFonts w:ascii="Times New Roman" w:eastAsia="Times New Roman" w:hAnsi="Times New Roman" w:cs="Times New Roman"/>
          <w:sz w:val="20"/>
          <w:szCs w:val="20"/>
        </w:rPr>
        <w:t xml:space="preserve"> Нижневартовского судебного района города окружного значения Нижневартовска Ханты-Мансийского автономного округа-Югры</w:t>
      </w:r>
      <w:r w:rsidRPr="00D20EE0">
        <w:rPr>
          <w:rFonts w:ascii="Times New Roman" w:hAnsi="Times New Roman" w:cs="Times New Roman"/>
          <w:sz w:val="20"/>
          <w:szCs w:val="20"/>
        </w:rPr>
        <w:t xml:space="preserve"> </w:t>
      </w:r>
    </w:p>
    <w:sectPr w:rsidSect="00FD556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C567B0"/>
    <w:rsid w:val="000803DD"/>
    <w:rsid w:val="000B2D4E"/>
    <w:rsid w:val="00214500"/>
    <w:rsid w:val="00267D25"/>
    <w:rsid w:val="002A6870"/>
    <w:rsid w:val="003C4162"/>
    <w:rsid w:val="004168CB"/>
    <w:rsid w:val="00430FA0"/>
    <w:rsid w:val="00446719"/>
    <w:rsid w:val="00541455"/>
    <w:rsid w:val="0057776F"/>
    <w:rsid w:val="005A2D58"/>
    <w:rsid w:val="006501D5"/>
    <w:rsid w:val="006B299B"/>
    <w:rsid w:val="006B4408"/>
    <w:rsid w:val="006D1289"/>
    <w:rsid w:val="00756066"/>
    <w:rsid w:val="007D7F55"/>
    <w:rsid w:val="0080674B"/>
    <w:rsid w:val="00810B68"/>
    <w:rsid w:val="00835794"/>
    <w:rsid w:val="008679BB"/>
    <w:rsid w:val="00875245"/>
    <w:rsid w:val="009342DB"/>
    <w:rsid w:val="00987852"/>
    <w:rsid w:val="00991134"/>
    <w:rsid w:val="00A40B83"/>
    <w:rsid w:val="00A836D6"/>
    <w:rsid w:val="00B20F8A"/>
    <w:rsid w:val="00C567B0"/>
    <w:rsid w:val="00C80BCC"/>
    <w:rsid w:val="00CA2954"/>
    <w:rsid w:val="00CF1C04"/>
    <w:rsid w:val="00CF271B"/>
    <w:rsid w:val="00D20EE0"/>
    <w:rsid w:val="00D5042C"/>
    <w:rsid w:val="00DA0169"/>
    <w:rsid w:val="00DD3FA3"/>
    <w:rsid w:val="00ED036E"/>
    <w:rsid w:val="00F606CF"/>
    <w:rsid w:val="00FA72BD"/>
    <w:rsid w:val="00FD5569"/>
    <w:rsid w:val="00FF2E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5DA067A-6F00-4229-B506-8A06F3608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36E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036E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10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10B68"/>
    <w:rPr>
      <w:rFonts w:ascii="Segoe UI" w:hAnsi="Segoe UI" w:eastAsiaTheme="minorEastAsia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83579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D:\&#1076;&#1083;&#1103;%20&#1076;&#1086;&#1084;&#1072;%2005%20&#1084;&#1072;&#1103;\&#1072;&#1076;&#1084;\7%20&#1091;&#1095;\&#1063;&#1077;&#1088;&#1085;&#1099;&#1096;&#1086;&#1074;%2015.5,%20(&#1088;&#1072;&#1089;&#1095;&#1077;&#1090;)%20&#1087;&#1086;%20&#1089;&#1090;&#1088;&#1072;&#1093;&#1086;&#1074;&#1099;&#1084;%20&#1074;&#1079;&#1085;&#1086;&#1089;&#1072;&#1084;%20(3%20&#1084;&#1077;&#1089;%202022),%20&#1085;&#1077;%20&#1087;&#1088;&#1077;&#1076;&#1089;&#1090;&#1072;&#1074;&#1083;&#1077;&#1085;,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